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1E1C95" w:rsidRDefault="001E1C95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Info-1302043@edu.mon.bg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340B6A" w:rsidRPr="001E1C95" w:rsidRDefault="001E1C95" w:rsidP="00340B6A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ОУ „КОНСТАНТИН ВЕЛИЧКОВ“</w:t>
      </w:r>
    </w:p>
    <w:p w:rsidR="00340B6A" w:rsidRPr="005B7128" w:rsidRDefault="001E1C95" w:rsidP="00340B6A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С. ПАТАЛЕНИЦА</w:t>
      </w:r>
      <w:bookmarkStart w:id="0" w:name="_GoBack"/>
      <w:bookmarkEnd w:id="0"/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1E1C95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40B6A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93011"/>
  <w15:docId w15:val="{D3D5FF04-22F8-430F-A17C-B3D70D54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Никола Г. Колев</cp:lastModifiedBy>
  <cp:revision>2</cp:revision>
  <cp:lastPrinted>2019-01-08T08:49:00Z</cp:lastPrinted>
  <dcterms:created xsi:type="dcterms:W3CDTF">2023-12-04T08:14:00Z</dcterms:created>
  <dcterms:modified xsi:type="dcterms:W3CDTF">2023-12-04T08:14:00Z</dcterms:modified>
</cp:coreProperties>
</file>